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39A" w:rsidRDefault="0008339A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Section 1.1</w:t>
      </w:r>
    </w:p>
    <w:p w:rsidR="00373A7F" w:rsidRPr="0008339A" w:rsidRDefault="00B27645">
      <w:p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Sustaining Ecosystems Essential Vocabulary Terms</w:t>
      </w:r>
      <w:r w:rsidR="00373A7F" w:rsidRPr="0008339A">
        <w:rPr>
          <w:rFonts w:ascii="Comic Sans MS" w:hAnsi="Comic Sans MS"/>
          <w:sz w:val="32"/>
          <w:szCs w:val="32"/>
        </w:rPr>
        <w:t>:</w:t>
      </w:r>
    </w:p>
    <w:p w:rsidR="00F65192" w:rsidRPr="0008339A" w:rsidRDefault="00373A7F" w:rsidP="00373A7F">
      <w:pPr>
        <w:pStyle w:val="ListParagraph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Define or be able to define the following terms.  Begin by finding the page or pages that use these word</w:t>
      </w:r>
      <w:r w:rsidR="0008339A" w:rsidRPr="0008339A">
        <w:rPr>
          <w:rFonts w:ascii="Comic Sans MS" w:hAnsi="Comic Sans MS"/>
          <w:sz w:val="32"/>
          <w:szCs w:val="32"/>
        </w:rPr>
        <w:t>s</w:t>
      </w:r>
      <w:r w:rsidRPr="0008339A">
        <w:rPr>
          <w:rFonts w:ascii="Comic Sans MS" w:hAnsi="Comic Sans MS"/>
          <w:sz w:val="32"/>
          <w:szCs w:val="32"/>
        </w:rPr>
        <w:t xml:space="preserve"> in Chapter 1</w:t>
      </w:r>
      <w:r w:rsidR="0008339A" w:rsidRPr="0008339A">
        <w:rPr>
          <w:rFonts w:ascii="Comic Sans MS" w:hAnsi="Comic Sans MS"/>
          <w:sz w:val="32"/>
          <w:szCs w:val="32"/>
        </w:rPr>
        <w:t>, then write a short one line explanation for each</w:t>
      </w:r>
      <w:r w:rsidRPr="0008339A">
        <w:rPr>
          <w:rFonts w:ascii="Comic Sans MS" w:hAnsi="Comic Sans MS"/>
          <w:sz w:val="32"/>
          <w:szCs w:val="32"/>
        </w:rPr>
        <w:t>.</w:t>
      </w:r>
    </w:p>
    <w:p w:rsidR="00373A7F" w:rsidRPr="0008339A" w:rsidRDefault="00ED0BC7" w:rsidP="00373A7F">
      <w:pPr>
        <w:pStyle w:val="ListParagraph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</w:t>
      </w:r>
    </w:p>
    <w:p w:rsidR="00B27645" w:rsidRPr="0008339A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Abiotic</w:t>
      </w:r>
    </w:p>
    <w:p w:rsidR="00B27645" w:rsidRPr="0008339A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Albedo</w:t>
      </w:r>
    </w:p>
    <w:p w:rsidR="00B27645" w:rsidRPr="0008339A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Autotroph</w:t>
      </w:r>
    </w:p>
    <w:p w:rsidR="00B27645" w:rsidRPr="0008339A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Biodiversity</w:t>
      </w:r>
    </w:p>
    <w:p w:rsidR="00B27645" w:rsidRPr="0008339A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Biomass</w:t>
      </w:r>
    </w:p>
    <w:p w:rsidR="00B27645" w:rsidRPr="0008339A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Biotic</w:t>
      </w:r>
    </w:p>
    <w:p w:rsidR="00B27645" w:rsidRPr="0008339A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Carnivore</w:t>
      </w:r>
    </w:p>
    <w:p w:rsidR="00B27645" w:rsidRPr="0008339A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Community</w:t>
      </w:r>
    </w:p>
    <w:p w:rsidR="00D47F31" w:rsidRPr="0008339A" w:rsidRDefault="00B27645" w:rsidP="00D47F31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Consumer</w:t>
      </w:r>
    </w:p>
    <w:p w:rsidR="00B27645" w:rsidRPr="0008339A" w:rsidRDefault="00B27645" w:rsidP="00D47F31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Decomposer</w:t>
      </w:r>
    </w:p>
    <w:p w:rsidR="00B27645" w:rsidRPr="0008339A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Detritus</w:t>
      </w:r>
    </w:p>
    <w:p w:rsidR="00B27645" w:rsidRPr="0008339A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Ecology</w:t>
      </w:r>
    </w:p>
    <w:p w:rsidR="00B27645" w:rsidRPr="0008339A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Ecosystem</w:t>
      </w:r>
    </w:p>
    <w:p w:rsidR="00B27645" w:rsidRPr="0008339A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Endangered</w:t>
      </w:r>
    </w:p>
    <w:p w:rsidR="00B27645" w:rsidRPr="0008339A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Extinct</w:t>
      </w:r>
    </w:p>
    <w:p w:rsidR="00B27645" w:rsidRPr="0008339A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Extirpated</w:t>
      </w:r>
    </w:p>
    <w:p w:rsidR="00B27645" w:rsidRPr="0008339A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Food chain</w:t>
      </w:r>
    </w:p>
    <w:p w:rsidR="00B27645" w:rsidRPr="0008339A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lastRenderedPageBreak/>
        <w:t>Food web</w:t>
      </w:r>
    </w:p>
    <w:p w:rsidR="00B27645" w:rsidRPr="0008339A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Habitat</w:t>
      </w:r>
    </w:p>
    <w:p w:rsidR="00B27645" w:rsidRPr="0008339A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Herbivore</w:t>
      </w:r>
    </w:p>
    <w:p w:rsidR="00B27645" w:rsidRPr="0008339A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Heterotroph</w:t>
      </w:r>
    </w:p>
    <w:p w:rsidR="00B27645" w:rsidRPr="0008339A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Niche</w:t>
      </w:r>
    </w:p>
    <w:p w:rsidR="00B27645" w:rsidRPr="0008339A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Omnivore</w:t>
      </w:r>
    </w:p>
    <w:p w:rsidR="00B27645" w:rsidRPr="0008339A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Pest</w:t>
      </w:r>
    </w:p>
    <w:p w:rsidR="00B27645" w:rsidRPr="0008339A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Photosynthesis</w:t>
      </w:r>
    </w:p>
    <w:p w:rsidR="00B27645" w:rsidRPr="0008339A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Population</w:t>
      </w:r>
    </w:p>
    <w:p w:rsidR="00B27645" w:rsidRPr="0008339A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Primary consumer</w:t>
      </w:r>
    </w:p>
    <w:p w:rsidR="00B27645" w:rsidRPr="0008339A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Producer</w:t>
      </w:r>
    </w:p>
    <w:p w:rsidR="00B27645" w:rsidRPr="0008339A" w:rsidRDefault="00B27645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Secondary consumer</w:t>
      </w:r>
    </w:p>
    <w:p w:rsidR="00B27645" w:rsidRPr="0008339A" w:rsidRDefault="00373A7F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Thermodynamics; 1</w:t>
      </w:r>
      <w:r w:rsidRPr="0008339A">
        <w:rPr>
          <w:rFonts w:ascii="Comic Sans MS" w:hAnsi="Comic Sans MS"/>
          <w:sz w:val="32"/>
          <w:szCs w:val="32"/>
          <w:vertAlign w:val="superscript"/>
        </w:rPr>
        <w:t>st</w:t>
      </w:r>
      <w:r w:rsidRPr="0008339A">
        <w:rPr>
          <w:rFonts w:ascii="Comic Sans MS" w:hAnsi="Comic Sans MS"/>
          <w:sz w:val="32"/>
          <w:szCs w:val="32"/>
        </w:rPr>
        <w:t xml:space="preserve"> and 2</w:t>
      </w:r>
      <w:r w:rsidRPr="0008339A">
        <w:rPr>
          <w:rFonts w:ascii="Comic Sans MS" w:hAnsi="Comic Sans MS"/>
          <w:sz w:val="32"/>
          <w:szCs w:val="32"/>
          <w:vertAlign w:val="superscript"/>
        </w:rPr>
        <w:t>nd</w:t>
      </w:r>
      <w:r w:rsidRPr="0008339A">
        <w:rPr>
          <w:rFonts w:ascii="Comic Sans MS" w:hAnsi="Comic Sans MS"/>
          <w:sz w:val="32"/>
          <w:szCs w:val="32"/>
        </w:rPr>
        <w:t xml:space="preserve"> Law</w:t>
      </w:r>
    </w:p>
    <w:p w:rsidR="00373A7F" w:rsidRPr="0008339A" w:rsidRDefault="00373A7F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Threatened</w:t>
      </w:r>
    </w:p>
    <w:p w:rsidR="00373A7F" w:rsidRPr="0008339A" w:rsidRDefault="00373A7F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Trophic level</w:t>
      </w:r>
    </w:p>
    <w:p w:rsidR="00373A7F" w:rsidRPr="0008339A" w:rsidRDefault="00373A7F" w:rsidP="00B27645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Vulnerable</w:t>
      </w:r>
    </w:p>
    <w:p w:rsidR="0008339A" w:rsidRPr="0008339A" w:rsidRDefault="0008339A" w:rsidP="0008339A">
      <w:pPr>
        <w:rPr>
          <w:rFonts w:ascii="Comic Sans MS" w:hAnsi="Comic Sans MS"/>
          <w:sz w:val="32"/>
          <w:szCs w:val="32"/>
        </w:rPr>
      </w:pPr>
    </w:p>
    <w:p w:rsidR="00373A7F" w:rsidRPr="0008339A" w:rsidRDefault="00373A7F" w:rsidP="00373A7F">
      <w:pPr>
        <w:pStyle w:val="ListParagraph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Section 1.1</w:t>
      </w:r>
    </w:p>
    <w:p w:rsidR="00373A7F" w:rsidRPr="0008339A" w:rsidRDefault="00373A7F" w:rsidP="00373A7F">
      <w:p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Silence of the frogs</w:t>
      </w:r>
    </w:p>
    <w:p w:rsidR="00BC1917" w:rsidRPr="0008339A" w:rsidRDefault="00BC1917" w:rsidP="00373A7F">
      <w:pPr>
        <w:rPr>
          <w:rFonts w:ascii="Comic Sans MS" w:hAnsi="Comic Sans MS"/>
          <w:sz w:val="32"/>
          <w:szCs w:val="32"/>
        </w:rPr>
      </w:pPr>
    </w:p>
    <w:p w:rsidR="00BC1917" w:rsidRPr="0008339A" w:rsidRDefault="00BC1917" w:rsidP="00BC1917">
      <w:pPr>
        <w:jc w:val="center"/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noProof/>
          <w:sz w:val="32"/>
          <w:szCs w:val="32"/>
        </w:rPr>
        <w:lastRenderedPageBreak/>
        <w:drawing>
          <wp:inline distT="0" distB="0" distL="0" distR="0">
            <wp:extent cx="3810000" cy="3048000"/>
            <wp:effectExtent l="19050" t="0" r="0" b="0"/>
            <wp:docPr id="1" name="Picture 1" descr="http://waterwatchadelaide.net.au/uploads/images/frogs/fl-2_clip_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aterwatchadelaide.net.au/uploads/images/frogs/fl-2_clip_image001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2A5D" w:rsidRPr="0008339A" w:rsidRDefault="00932A5D" w:rsidP="00373A7F">
      <w:p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Amphibians are indicators of the health of an ecosystem.</w:t>
      </w:r>
      <w:r w:rsidR="00BC1917" w:rsidRPr="0008339A">
        <w:rPr>
          <w:rFonts w:ascii="Comic Sans MS" w:hAnsi="Comic Sans MS"/>
          <w:sz w:val="32"/>
          <w:szCs w:val="32"/>
        </w:rPr>
        <w:t xml:space="preserve">  The health of their population can be linked to the health of the environment.</w:t>
      </w:r>
    </w:p>
    <w:p w:rsidR="00373A7F" w:rsidRPr="0008339A" w:rsidRDefault="00932A5D" w:rsidP="00373A7F">
      <w:p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 xml:space="preserve">Amphibians have been around for more than 400 million years.  They survived and adapted </w:t>
      </w:r>
      <w:r w:rsidR="00ED0BC7" w:rsidRPr="0008339A">
        <w:rPr>
          <w:rFonts w:ascii="Comic Sans MS" w:hAnsi="Comic Sans MS"/>
          <w:sz w:val="32"/>
          <w:szCs w:val="32"/>
        </w:rPr>
        <w:t>catastrophes</w:t>
      </w:r>
      <w:r w:rsidRPr="0008339A">
        <w:rPr>
          <w:rFonts w:ascii="Comic Sans MS" w:hAnsi="Comic Sans MS"/>
          <w:sz w:val="32"/>
          <w:szCs w:val="32"/>
        </w:rPr>
        <w:t>, ice ages and period of global warming and can be found in many places on earth.</w:t>
      </w:r>
    </w:p>
    <w:p w:rsidR="00932A5D" w:rsidRPr="0008339A" w:rsidRDefault="00932A5D" w:rsidP="00373A7F">
      <w:p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Scientists are concerned about the health of amphibian populations.</w:t>
      </w:r>
    </w:p>
    <w:p w:rsidR="00932A5D" w:rsidRPr="0008339A" w:rsidRDefault="00932A5D" w:rsidP="00373A7F">
      <w:p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Frogs and Amphibians are direct parts of two distinct food chains:</w:t>
      </w:r>
    </w:p>
    <w:p w:rsidR="00BC1917" w:rsidRPr="0008339A" w:rsidRDefault="00BC1917" w:rsidP="00BC1917">
      <w:pPr>
        <w:jc w:val="center"/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noProof/>
          <w:sz w:val="32"/>
          <w:szCs w:val="32"/>
        </w:rPr>
        <w:lastRenderedPageBreak/>
        <w:drawing>
          <wp:inline distT="0" distB="0" distL="0" distR="0">
            <wp:extent cx="4248150" cy="3295650"/>
            <wp:effectExtent l="19050" t="0" r="0" b="0"/>
            <wp:docPr id="4" name="Picture 4" descr="http://www.bcgrasslands.org/SiteCM/i/upload/4D9BB688B89B4092F9D10BDAEF83EC41E762FBD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bcgrasslands.org/SiteCM/i/upload/4D9BB688B89B4092F9D10BDAEF83EC41E762FBDB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3E5C" w:rsidRPr="0008339A" w:rsidRDefault="00BC1917" w:rsidP="00932A5D">
      <w:pPr>
        <w:pStyle w:val="ListParagraph"/>
        <w:numPr>
          <w:ilvl w:val="0"/>
          <w:numId w:val="3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 xml:space="preserve">Mature frogs </w:t>
      </w:r>
      <w:r w:rsidR="00D47F31" w:rsidRPr="0008339A">
        <w:rPr>
          <w:rFonts w:ascii="Comic Sans MS" w:hAnsi="Comic Sans MS"/>
          <w:sz w:val="32"/>
          <w:szCs w:val="32"/>
        </w:rPr>
        <w:t>are:</w:t>
      </w:r>
    </w:p>
    <w:p w:rsidR="00932A5D" w:rsidRPr="0008339A" w:rsidRDefault="00D47F31" w:rsidP="00AC3E5C">
      <w:pPr>
        <w:pStyle w:val="ListParagraph"/>
        <w:numPr>
          <w:ilvl w:val="1"/>
          <w:numId w:val="3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S</w:t>
      </w:r>
      <w:r w:rsidR="00AC3E5C" w:rsidRPr="0008339A">
        <w:rPr>
          <w:rFonts w:ascii="Comic Sans MS" w:hAnsi="Comic Sans MS"/>
          <w:sz w:val="32"/>
          <w:szCs w:val="32"/>
        </w:rPr>
        <w:t xml:space="preserve">econdary </w:t>
      </w:r>
      <w:r w:rsidR="00BC1917" w:rsidRPr="0008339A">
        <w:rPr>
          <w:rFonts w:ascii="Comic Sans MS" w:hAnsi="Comic Sans MS"/>
          <w:sz w:val="32"/>
          <w:szCs w:val="32"/>
        </w:rPr>
        <w:t>consumers (carnivores) that eat insects.  Without health populations of frogs, insect populations raise.  Increased frequencies of disease occur.  Malaria in third world countries like Bangladesh and Mali</w:t>
      </w:r>
      <w:r w:rsidR="00AC3E5C" w:rsidRPr="0008339A">
        <w:rPr>
          <w:rFonts w:ascii="Comic Sans MS" w:hAnsi="Comic Sans MS"/>
          <w:sz w:val="32"/>
          <w:szCs w:val="32"/>
        </w:rPr>
        <w:t xml:space="preserve">.  </w:t>
      </w:r>
      <w:hyperlink r:id="rId9" w:history="1">
        <w:r w:rsidR="00AC3E5C" w:rsidRPr="0008339A">
          <w:rPr>
            <w:rStyle w:val="Hyperlink"/>
            <w:rFonts w:ascii="Comic Sans MS" w:hAnsi="Comic Sans MS"/>
            <w:sz w:val="32"/>
            <w:szCs w:val="32"/>
          </w:rPr>
          <w:t>http://maps.google.ca/maps?hl=en&amp;tab=wl</w:t>
        </w:r>
      </w:hyperlink>
      <w:r w:rsidR="00AC3E5C" w:rsidRPr="0008339A">
        <w:rPr>
          <w:rFonts w:ascii="Comic Sans MS" w:hAnsi="Comic Sans MS"/>
          <w:sz w:val="32"/>
          <w:szCs w:val="32"/>
        </w:rPr>
        <w:t xml:space="preserve"> West Nile virus in North America</w:t>
      </w:r>
    </w:p>
    <w:p w:rsidR="00AC3E5C" w:rsidRPr="0008339A" w:rsidRDefault="00D47F31" w:rsidP="00AC3E5C">
      <w:pPr>
        <w:pStyle w:val="ListParagraph"/>
        <w:numPr>
          <w:ilvl w:val="1"/>
          <w:numId w:val="3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F</w:t>
      </w:r>
      <w:r w:rsidR="00AC3E5C" w:rsidRPr="0008339A">
        <w:rPr>
          <w:rFonts w:ascii="Comic Sans MS" w:hAnsi="Comic Sans MS"/>
          <w:sz w:val="32"/>
          <w:szCs w:val="32"/>
        </w:rPr>
        <w:t>ood for higher level, Tertiary Consumers (carnivores and omnivores) of the food chain.  Birds of prey eagles, owls, herons.</w:t>
      </w:r>
    </w:p>
    <w:p w:rsidR="00AC3E5C" w:rsidRPr="0008339A" w:rsidRDefault="00AC3E5C" w:rsidP="00932A5D">
      <w:pPr>
        <w:pStyle w:val="ListParagraph"/>
        <w:numPr>
          <w:ilvl w:val="0"/>
          <w:numId w:val="3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Tadpoles</w:t>
      </w:r>
      <w:r w:rsidR="00D47F31" w:rsidRPr="0008339A">
        <w:rPr>
          <w:rFonts w:ascii="Comic Sans MS" w:hAnsi="Comic Sans MS"/>
          <w:sz w:val="32"/>
          <w:szCs w:val="32"/>
        </w:rPr>
        <w:t xml:space="preserve"> are:</w:t>
      </w:r>
    </w:p>
    <w:p w:rsidR="00932A5D" w:rsidRPr="0008339A" w:rsidRDefault="00D47F31" w:rsidP="00373A7F">
      <w:pPr>
        <w:pStyle w:val="ListParagraph"/>
        <w:numPr>
          <w:ilvl w:val="1"/>
          <w:numId w:val="3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P</w:t>
      </w:r>
      <w:r w:rsidR="00AC3E5C" w:rsidRPr="0008339A">
        <w:rPr>
          <w:rFonts w:ascii="Comic Sans MS" w:hAnsi="Comic Sans MS"/>
          <w:sz w:val="32"/>
          <w:szCs w:val="32"/>
        </w:rPr>
        <w:t xml:space="preserve">rimary consumers (herbivores) which eat large amounts of producers and detritus (Living and dead </w:t>
      </w:r>
      <w:r w:rsidR="00AC3E5C" w:rsidRPr="0008339A">
        <w:rPr>
          <w:rFonts w:ascii="Comic Sans MS" w:hAnsi="Comic Sans MS"/>
          <w:sz w:val="32"/>
          <w:szCs w:val="32"/>
        </w:rPr>
        <w:lastRenderedPageBreak/>
        <w:t>algae and waste from plants and animals).  This is critical in the recycling of ecosystems and help release nutrients back into the environment.</w:t>
      </w:r>
    </w:p>
    <w:p w:rsidR="00AC3E5C" w:rsidRPr="0008339A" w:rsidRDefault="00AC3E5C" w:rsidP="00AC3E5C">
      <w:p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 xml:space="preserve">Why are </w:t>
      </w:r>
      <w:r w:rsidR="00D47F31" w:rsidRPr="0008339A">
        <w:rPr>
          <w:rFonts w:ascii="Comic Sans MS" w:hAnsi="Comic Sans MS"/>
          <w:sz w:val="32"/>
          <w:szCs w:val="32"/>
        </w:rPr>
        <w:t>f</w:t>
      </w:r>
      <w:r w:rsidRPr="0008339A">
        <w:rPr>
          <w:rFonts w:ascii="Comic Sans MS" w:hAnsi="Comic Sans MS"/>
          <w:sz w:val="32"/>
          <w:szCs w:val="32"/>
        </w:rPr>
        <w:t>rog</w:t>
      </w:r>
      <w:r w:rsidR="00D47F31" w:rsidRPr="0008339A">
        <w:rPr>
          <w:rFonts w:ascii="Comic Sans MS" w:hAnsi="Comic Sans MS"/>
          <w:sz w:val="32"/>
          <w:szCs w:val="32"/>
        </w:rPr>
        <w:t xml:space="preserve">s and amphibians </w:t>
      </w:r>
      <w:r w:rsidRPr="0008339A">
        <w:rPr>
          <w:rFonts w:ascii="Comic Sans MS" w:hAnsi="Comic Sans MS"/>
          <w:sz w:val="32"/>
          <w:szCs w:val="32"/>
        </w:rPr>
        <w:t>disappearing?</w:t>
      </w:r>
    </w:p>
    <w:p w:rsidR="00AC3E5C" w:rsidRPr="0008339A" w:rsidRDefault="00AC3E5C" w:rsidP="00AC3E5C">
      <w:pPr>
        <w:pStyle w:val="ListParagraph"/>
        <w:numPr>
          <w:ilvl w:val="0"/>
          <w:numId w:val="4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Loss of habitat</w:t>
      </w:r>
    </w:p>
    <w:p w:rsidR="00AC3E5C" w:rsidRPr="0008339A" w:rsidRDefault="00AC3E5C" w:rsidP="00AC3E5C">
      <w:pPr>
        <w:pStyle w:val="ListParagraph"/>
        <w:numPr>
          <w:ilvl w:val="0"/>
          <w:numId w:val="4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Air and water Quality</w:t>
      </w:r>
      <w:r w:rsidR="00D47F31" w:rsidRPr="0008339A">
        <w:rPr>
          <w:rFonts w:ascii="Comic Sans MS" w:hAnsi="Comic Sans MS"/>
          <w:sz w:val="32"/>
          <w:szCs w:val="32"/>
        </w:rPr>
        <w:t xml:space="preserve"> </w:t>
      </w:r>
    </w:p>
    <w:p w:rsidR="00AC3E5C" w:rsidRPr="0008339A" w:rsidRDefault="00AC3E5C" w:rsidP="00AC3E5C">
      <w:pPr>
        <w:pStyle w:val="ListParagraph"/>
        <w:numPr>
          <w:ilvl w:val="0"/>
          <w:numId w:val="4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Ultraviolet Radiation</w:t>
      </w:r>
    </w:p>
    <w:p w:rsidR="00AC3E5C" w:rsidRPr="0008339A" w:rsidRDefault="00AC3E5C" w:rsidP="00AC3E5C">
      <w:pPr>
        <w:pStyle w:val="ListParagraph"/>
        <w:numPr>
          <w:ilvl w:val="0"/>
          <w:numId w:val="4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Climate change</w:t>
      </w:r>
    </w:p>
    <w:p w:rsidR="00D47F31" w:rsidRPr="0008339A" w:rsidRDefault="00D47F31" w:rsidP="00D47F31">
      <w:p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 xml:space="preserve">Read - </w:t>
      </w:r>
      <w:r w:rsidRPr="0008339A">
        <w:rPr>
          <w:rFonts w:ascii="Comic Sans MS" w:hAnsi="Comic Sans MS"/>
          <w:i/>
          <w:sz w:val="32"/>
          <w:szCs w:val="32"/>
        </w:rPr>
        <w:t>Warning from the Golden Toad</w:t>
      </w:r>
      <w:r w:rsidRPr="0008339A">
        <w:rPr>
          <w:rFonts w:ascii="Comic Sans MS" w:hAnsi="Comic Sans MS"/>
          <w:sz w:val="32"/>
          <w:szCs w:val="32"/>
        </w:rPr>
        <w:t>.  Tim Flannery. We are the Weather Makers. Harper Trophy Canada. Toronto, Ontario. 2007. Pp. 103-110.</w:t>
      </w:r>
    </w:p>
    <w:p w:rsidR="00D47F31" w:rsidRPr="0008339A" w:rsidRDefault="00D47F31" w:rsidP="00D47F31">
      <w:p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Section Questions:</w:t>
      </w:r>
    </w:p>
    <w:p w:rsidR="00D47F31" w:rsidRPr="0008339A" w:rsidRDefault="00D47F31" w:rsidP="00D47F31">
      <w:pPr>
        <w:pStyle w:val="ListParagraph"/>
        <w:numPr>
          <w:ilvl w:val="0"/>
          <w:numId w:val="5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Why are frogs and amphibians associated with environmental health?</w:t>
      </w:r>
    </w:p>
    <w:p w:rsidR="00D47F31" w:rsidRPr="0008339A" w:rsidRDefault="00D47F31" w:rsidP="00D47F31">
      <w:pPr>
        <w:pStyle w:val="ListParagraph"/>
        <w:numPr>
          <w:ilvl w:val="0"/>
          <w:numId w:val="5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Create a method for evaluating the population of an amphibian in a certain area.  What would you do?</w:t>
      </w:r>
    </w:p>
    <w:p w:rsidR="00D47F31" w:rsidRPr="0008339A" w:rsidRDefault="00D47F31" w:rsidP="00D47F31">
      <w:pPr>
        <w:pStyle w:val="ListParagraph"/>
        <w:numPr>
          <w:ilvl w:val="0"/>
          <w:numId w:val="5"/>
        </w:numPr>
        <w:rPr>
          <w:rFonts w:ascii="Comic Sans MS" w:hAnsi="Comic Sans MS"/>
          <w:sz w:val="32"/>
          <w:szCs w:val="32"/>
        </w:rPr>
      </w:pPr>
      <w:r w:rsidRPr="0008339A">
        <w:rPr>
          <w:rFonts w:ascii="Comic Sans MS" w:hAnsi="Comic Sans MS"/>
          <w:sz w:val="32"/>
          <w:szCs w:val="32"/>
        </w:rPr>
        <w:t>Read and be able to answer all the Understanding Concepts 1-7 on page 13.  Choose two and answer completely.</w:t>
      </w:r>
    </w:p>
    <w:sectPr w:rsidR="00D47F31" w:rsidRPr="0008339A" w:rsidSect="00F65192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E9D" w:rsidRDefault="00295E9D" w:rsidP="0008339A">
      <w:pPr>
        <w:spacing w:after="0" w:line="240" w:lineRule="auto"/>
      </w:pPr>
      <w:r>
        <w:separator/>
      </w:r>
    </w:p>
  </w:endnote>
  <w:endnote w:type="continuationSeparator" w:id="1">
    <w:p w:rsidR="00295E9D" w:rsidRDefault="00295E9D" w:rsidP="00083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43235"/>
      <w:docPartObj>
        <w:docPartGallery w:val="Page Numbers (Bottom of Page)"/>
        <w:docPartUnique/>
      </w:docPartObj>
    </w:sdtPr>
    <w:sdtContent>
      <w:p w:rsidR="0008339A" w:rsidRDefault="0091195C">
        <w:pPr>
          <w:pStyle w:val="Footer"/>
          <w:jc w:val="right"/>
        </w:pPr>
        <w:fldSimple w:instr=" PAGE   \* MERGEFORMAT ">
          <w:r w:rsidR="00EE0091">
            <w:rPr>
              <w:noProof/>
            </w:rPr>
            <w:t>2</w:t>
          </w:r>
        </w:fldSimple>
      </w:p>
    </w:sdtContent>
  </w:sdt>
  <w:p w:rsidR="0008339A" w:rsidRDefault="000833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E9D" w:rsidRDefault="00295E9D" w:rsidP="0008339A">
      <w:pPr>
        <w:spacing w:after="0" w:line="240" w:lineRule="auto"/>
      </w:pPr>
      <w:r>
        <w:separator/>
      </w:r>
    </w:p>
  </w:footnote>
  <w:footnote w:type="continuationSeparator" w:id="1">
    <w:p w:rsidR="00295E9D" w:rsidRDefault="00295E9D" w:rsidP="000833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B7FB1"/>
    <w:multiLevelType w:val="hybridMultilevel"/>
    <w:tmpl w:val="B1C0A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1A1A54"/>
    <w:multiLevelType w:val="hybridMultilevel"/>
    <w:tmpl w:val="4CF6F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812DE9"/>
    <w:multiLevelType w:val="hybridMultilevel"/>
    <w:tmpl w:val="BAB42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576C26"/>
    <w:multiLevelType w:val="hybridMultilevel"/>
    <w:tmpl w:val="0B4A79F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AF2B22"/>
    <w:multiLevelType w:val="hybridMultilevel"/>
    <w:tmpl w:val="FC2CAB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7645"/>
    <w:rsid w:val="0008339A"/>
    <w:rsid w:val="00295E9D"/>
    <w:rsid w:val="00373A7F"/>
    <w:rsid w:val="00547FAB"/>
    <w:rsid w:val="0091195C"/>
    <w:rsid w:val="00932A5D"/>
    <w:rsid w:val="00AC3E5C"/>
    <w:rsid w:val="00B27645"/>
    <w:rsid w:val="00BC1917"/>
    <w:rsid w:val="00D47F31"/>
    <w:rsid w:val="00ED0BC7"/>
    <w:rsid w:val="00EE0091"/>
    <w:rsid w:val="00F65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1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764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1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91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C3E5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C3E5C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0833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8339A"/>
  </w:style>
  <w:style w:type="paragraph" w:styleId="Footer">
    <w:name w:val="footer"/>
    <w:basedOn w:val="Normal"/>
    <w:link w:val="FooterChar"/>
    <w:uiPriority w:val="99"/>
    <w:unhideWhenUsed/>
    <w:rsid w:val="000833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33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maps.google.ca/maps?hl=en&amp;tab=w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 10</dc:creator>
  <cp:keywords/>
  <dc:description/>
  <cp:lastModifiedBy>dist 10</cp:lastModifiedBy>
  <cp:revision>2</cp:revision>
  <dcterms:created xsi:type="dcterms:W3CDTF">2008-09-03T13:37:00Z</dcterms:created>
  <dcterms:modified xsi:type="dcterms:W3CDTF">2008-09-05T17:28:00Z</dcterms:modified>
</cp:coreProperties>
</file>